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157556">
      <w:pPr>
        <w:widowControl/>
        <w:shd w:val="clear" w:color="auto" w:fill="FFFFFF"/>
        <w:spacing w:after="150"/>
        <w:ind w:firstLine="562" w:firstLineChars="200"/>
        <w:jc w:val="center"/>
        <w:rPr>
          <w:rFonts w:hint="eastAsia" w:ascii="宋体" w:hAnsi="宋体" w:eastAsia="宋体" w:cs="宋体"/>
          <w:b/>
          <w:bCs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8"/>
          <w:szCs w:val="28"/>
          <w:lang w:val="en-US" w:eastAsia="zh-CN"/>
        </w:rPr>
        <w:t>2026年面向港澳台研究生招生资格审查材料</w:t>
      </w:r>
      <w:bookmarkStart w:id="0" w:name="_GoBack"/>
      <w:bookmarkEnd w:id="0"/>
    </w:p>
    <w:p w14:paraId="62CB9A79">
      <w:pPr>
        <w:widowControl/>
        <w:shd w:val="clear" w:color="auto" w:fill="FFFFFF"/>
        <w:spacing w:after="150"/>
        <w:ind w:firstLine="560" w:firstLineChars="20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（1）《202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年面向港澳台地区招收硕士研究生报名信息表》（登录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报名系统打印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/>
        </w:rPr>
        <w:t>签字</w:t>
      </w:r>
      <w:r>
        <w:rPr>
          <w:rFonts w:hint="eastAsia" w:ascii="宋体" w:hAnsi="宋体" w:eastAsia="宋体" w:cs="宋体"/>
          <w:sz w:val="28"/>
          <w:szCs w:val="28"/>
        </w:rPr>
        <w:fldChar w:fldCharType="begin"/>
      </w:r>
      <w:r>
        <w:rPr>
          <w:rFonts w:hint="eastAsia" w:ascii="宋体" w:hAnsi="宋体" w:eastAsia="宋体" w:cs="宋体"/>
          <w:sz w:val="28"/>
          <w:szCs w:val="28"/>
        </w:rPr>
        <w:instrText xml:space="preserve"> HYPERLINK "https://www.gatzs.com.cn/z/gatyz/" </w:instrText>
      </w:r>
      <w:r>
        <w:rPr>
          <w:rFonts w:hint="eastAsia" w:ascii="宋体" w:hAnsi="宋体" w:eastAsia="宋体" w:cs="宋体"/>
          <w:sz w:val="28"/>
          <w:szCs w:val="28"/>
        </w:rPr>
        <w:fldChar w:fldCharType="separate"/>
      </w:r>
      <w:r>
        <w:rPr>
          <w:rStyle w:val="5"/>
          <w:rFonts w:hint="eastAsia" w:ascii="宋体" w:hAnsi="宋体" w:eastAsia="宋体" w:cs="宋体"/>
          <w:sz w:val="28"/>
          <w:szCs w:val="28"/>
        </w:rPr>
        <w:t>https://www.gatzs.com.cn/z/gatyz/</w:t>
      </w:r>
      <w:r>
        <w:rPr>
          <w:rFonts w:hint="eastAsia" w:ascii="宋体" w:hAnsi="宋体" w:eastAsia="宋体" w:cs="宋体"/>
          <w:sz w:val="28"/>
          <w:szCs w:val="28"/>
        </w:rPr>
        <w:fldChar w:fldCharType="end"/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）；</w:t>
      </w:r>
    </w:p>
    <w:p w14:paraId="0429A607">
      <w:pPr>
        <w:widowControl/>
        <w:shd w:val="clear" w:color="auto" w:fill="FFFFFF"/>
        <w:spacing w:after="150"/>
        <w:ind w:firstLine="560" w:firstLineChars="20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（2）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本人有效身份证件（复印件提交，原件备查）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：港澳地区考生提交①香港或澳门永久性居民身份证和②《港澳居民来往内地通行证》或《港澳居民居住证》；台湾地区考生提交①在台湾居住的有效身份证明和②《台湾居民来往大陆通行证》或《台湾居民居住证》；</w:t>
      </w:r>
    </w:p>
    <w:p w14:paraId="04BEF3E3">
      <w:pPr>
        <w:widowControl/>
        <w:shd w:val="clear" w:color="auto" w:fill="FFFFFF"/>
        <w:spacing w:after="150"/>
        <w:ind w:firstLine="560" w:firstLineChars="20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（3）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学历学位证明材料：</w:t>
      </w:r>
    </w:p>
    <w:p w14:paraId="3552FD2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" w:lineRule="atLeast"/>
        <w:ind w:left="0" w:right="0" w:firstLine="420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报考硕士学位研究生：</w:t>
      </w:r>
    </w:p>
    <w:p w14:paraId="74F6E2A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" w:lineRule="atLeast"/>
        <w:ind w:left="0" w:right="0" w:firstLine="420"/>
        <w:jc w:val="both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  <w:t>往届生提交本科毕业证书、学士学位证书（复印件提交，原件备查），应届毕业生提交在读证明。持国（境）外教育机构学历、学位证书的考生还须提交教育部留学服务中心出具的认证报告。</w:t>
      </w:r>
    </w:p>
    <w:p w14:paraId="520E619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" w:lineRule="atLeast"/>
        <w:ind w:left="0" w:right="0" w:firstLine="420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报考博士学位研究生：</w:t>
      </w:r>
    </w:p>
    <w:p w14:paraId="6165766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" w:lineRule="atLeast"/>
        <w:ind w:left="0" w:right="0" w:firstLine="420"/>
        <w:jc w:val="both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  <w:t>往届生提交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硕士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  <w:t>毕业证书、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硕士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  <w:t>学位证书（复印件提交，原件备查），应届毕业生提交在读证明。持国（境）外教育机构学历、学位证书的考生还须提交教育部留学服务中心出具的认证报告。</w:t>
      </w:r>
    </w:p>
    <w:p w14:paraId="78AAA64A">
      <w:pPr>
        <w:widowControl/>
        <w:shd w:val="clear" w:color="auto" w:fill="FFFFFF"/>
        <w:spacing w:after="150"/>
        <w:ind w:firstLine="560" w:firstLineChars="20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（4）两名所报学科专业领域内的副教授（或相当职称）及以上专家的推荐信；</w:t>
      </w:r>
    </w:p>
    <w:p w14:paraId="32E40E07">
      <w:pPr>
        <w:widowControl/>
        <w:shd w:val="clear" w:color="auto" w:fill="FFFFFF"/>
        <w:spacing w:after="150"/>
        <w:ind w:firstLine="560" w:firstLineChars="200"/>
        <w:jc w:val="left"/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（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）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其他体现考生科研创新能力和综合素质等的相关材料，如：科研发表、盖有学校成绩管理部门公章的本科或硕士阶段学习成绩单、本科或硕士毕业论文、可证明考生外语能力的外语水平证明材料等。</w:t>
      </w:r>
    </w:p>
    <w:p w14:paraId="3E09EE02">
      <w:pPr>
        <w:widowControl/>
        <w:shd w:val="clear" w:color="auto" w:fill="FFFFFF"/>
        <w:spacing w:after="150"/>
        <w:ind w:firstLine="560" w:firstLineChars="20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注明：以上所有材料均按照各招生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/>
        </w:rPr>
        <w:t>单位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要求，提前通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/>
        </w:rPr>
        <w:t>过邮箱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向报考学院提交电子版，原件在正式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/>
        </w:rPr>
        <w:t>考核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开始前进行审验。</w:t>
      </w:r>
    </w:p>
    <w:p w14:paraId="4321FBAD">
      <w:pPr>
        <w:widowControl/>
        <w:shd w:val="clear" w:color="auto" w:fill="FFFFFF"/>
        <w:spacing w:after="150"/>
        <w:ind w:firstLine="560" w:firstLineChars="20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</w:p>
    <w:p w14:paraId="0D516CAC">
      <w:pPr>
        <w:rPr>
          <w:rFonts w:hint="eastAsia" w:ascii="宋体" w:hAnsi="宋体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0ZDZiYTJkZmFhYjE3NjVlZjIyOGNkNTAxMDk3NDQifQ=="/>
    <w:docVar w:name="KSO_WPS_MARK_KEY" w:val="c643bed0-c546-41a3-9853-bd72189ec4c3"/>
  </w:docVars>
  <w:rsids>
    <w:rsidRoot w:val="26085D5C"/>
    <w:rsid w:val="0B2029E9"/>
    <w:rsid w:val="18AD0C50"/>
    <w:rsid w:val="19704756"/>
    <w:rsid w:val="26085D5C"/>
    <w:rsid w:val="46D76F03"/>
    <w:rsid w:val="670D4D25"/>
    <w:rsid w:val="70177A9F"/>
    <w:rsid w:val="71F36CC5"/>
    <w:rsid w:val="7A9F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微软雅黑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微软雅黑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451</Words>
  <Characters>489</Characters>
  <Lines>0</Lines>
  <Paragraphs>0</Paragraphs>
  <TotalTime>0</TotalTime>
  <ScaleCrop>false</ScaleCrop>
  <LinksUpToDate>false</LinksUpToDate>
  <CharactersWithSpaces>490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2020-07-08T08:00:00Z</dcterms:created>
  <dc:creator>榕</dc:creator>
  <cp:lastModifiedBy>榕</cp:lastModifiedBy>
  <dcterms:modified xsi:type="dcterms:W3CDTF">2026-04-29T08:59:47Z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41B6C8E7713341AD8A5DE03B345C4F5C</vt:lpwstr>
  </property>
  <property fmtid="{D5CDD505-2E9C-101B-9397-08002B2CF9AE}" pid="4" name="KSOTemplateDocerSaveRecord">
    <vt:lpwstr>eyJoZGlkIjoiNmJiNzZmZWNiNjVkYTQ3MDQ1MDRiZDM4MmNkNjQ4NjciLCJ1c2VySWQiOiIxMDE2NDk2NjA2In0=</vt:lpwstr>
  </property>
</Properties>
</file>